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044F" w14:textId="77777777" w:rsidR="00C50CAB" w:rsidRDefault="00C50CAB" w:rsidP="0090452A">
      <w:pPr>
        <w:jc w:val="both"/>
        <w:rPr>
          <w:rFonts w:ascii="Arial" w:hAnsi="Arial" w:cs="Arial"/>
          <w:b/>
          <w:sz w:val="22"/>
          <w:szCs w:val="22"/>
        </w:rPr>
      </w:pPr>
    </w:p>
    <w:p w14:paraId="174AE69A" w14:textId="77777777" w:rsidR="0090452A" w:rsidRPr="0090452A" w:rsidRDefault="0090452A" w:rsidP="0090452A">
      <w:pPr>
        <w:jc w:val="both"/>
        <w:rPr>
          <w:rFonts w:ascii="Arial" w:hAnsi="Arial" w:cs="Arial"/>
          <w:b/>
          <w:sz w:val="22"/>
          <w:szCs w:val="22"/>
        </w:rPr>
      </w:pPr>
      <w:r w:rsidRPr="0090452A">
        <w:rPr>
          <w:rFonts w:ascii="Arial" w:hAnsi="Arial" w:cs="Arial"/>
          <w:b/>
          <w:sz w:val="22"/>
          <w:szCs w:val="22"/>
        </w:rPr>
        <w:t>MEETING CALLED TO ORDER</w:t>
      </w:r>
    </w:p>
    <w:p w14:paraId="2F7D5187" w14:textId="79F8B501" w:rsidR="0090452A" w:rsidRDefault="0090452A" w:rsidP="00904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162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162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Time:</w:t>
      </w:r>
      <w:r w:rsidR="005F403B">
        <w:rPr>
          <w:rFonts w:ascii="Arial" w:hAnsi="Arial" w:cs="Arial"/>
          <w:sz w:val="22"/>
          <w:szCs w:val="22"/>
        </w:rPr>
        <w:tab/>
      </w:r>
      <w:r w:rsidR="005F403B">
        <w:rPr>
          <w:rFonts w:ascii="Arial" w:hAnsi="Arial" w:cs="Arial"/>
          <w:sz w:val="22"/>
          <w:szCs w:val="22"/>
        </w:rPr>
        <w:tab/>
      </w:r>
      <w:r w:rsidR="0095757E">
        <w:rPr>
          <w:rFonts w:ascii="Arial" w:hAnsi="Arial" w:cs="Arial"/>
          <w:sz w:val="22"/>
          <w:szCs w:val="22"/>
        </w:rPr>
        <w:t>May</w:t>
      </w:r>
      <w:r w:rsidR="006662B7">
        <w:rPr>
          <w:rFonts w:ascii="Arial" w:hAnsi="Arial" w:cs="Arial"/>
          <w:sz w:val="22"/>
          <w:szCs w:val="22"/>
        </w:rPr>
        <w:t xml:space="preserve"> </w:t>
      </w:r>
      <w:r w:rsidR="0095757E">
        <w:rPr>
          <w:rFonts w:ascii="Arial" w:hAnsi="Arial" w:cs="Arial"/>
          <w:sz w:val="22"/>
          <w:szCs w:val="22"/>
        </w:rPr>
        <w:t>8</w:t>
      </w:r>
      <w:r w:rsidR="00497DDA">
        <w:rPr>
          <w:rFonts w:ascii="Arial" w:hAnsi="Arial" w:cs="Arial"/>
          <w:sz w:val="22"/>
          <w:szCs w:val="22"/>
        </w:rPr>
        <w:t>, 2017</w:t>
      </w:r>
      <w:r w:rsidR="00162715">
        <w:rPr>
          <w:rFonts w:ascii="Arial" w:hAnsi="Arial" w:cs="Arial"/>
          <w:sz w:val="22"/>
          <w:szCs w:val="22"/>
        </w:rPr>
        <w:t xml:space="preserve"> </w:t>
      </w:r>
      <w:r w:rsidR="005F403B">
        <w:rPr>
          <w:rFonts w:ascii="Arial" w:hAnsi="Arial" w:cs="Arial"/>
          <w:sz w:val="22"/>
          <w:szCs w:val="22"/>
        </w:rPr>
        <w:t>/</w:t>
      </w:r>
      <w:r w:rsidR="00162715">
        <w:rPr>
          <w:rFonts w:ascii="Arial" w:hAnsi="Arial" w:cs="Arial"/>
          <w:sz w:val="22"/>
          <w:szCs w:val="22"/>
        </w:rPr>
        <w:t xml:space="preserve"> </w:t>
      </w:r>
      <w:r w:rsidR="0095757E">
        <w:rPr>
          <w:rFonts w:ascii="Arial" w:hAnsi="Arial" w:cs="Arial"/>
          <w:sz w:val="22"/>
          <w:szCs w:val="22"/>
        </w:rPr>
        <w:t>2:01</w:t>
      </w:r>
      <w:r w:rsidR="005F403B">
        <w:rPr>
          <w:rFonts w:ascii="Arial" w:hAnsi="Arial" w:cs="Arial"/>
          <w:sz w:val="22"/>
          <w:szCs w:val="22"/>
        </w:rPr>
        <w:t xml:space="preserve"> </w:t>
      </w:r>
      <w:r w:rsidR="0095757E">
        <w:rPr>
          <w:rFonts w:ascii="Arial" w:hAnsi="Arial" w:cs="Arial"/>
          <w:sz w:val="22"/>
          <w:szCs w:val="22"/>
        </w:rPr>
        <w:t>P</w:t>
      </w:r>
      <w:r w:rsidR="00D86B4D">
        <w:rPr>
          <w:rFonts w:ascii="Arial" w:hAnsi="Arial" w:cs="Arial"/>
          <w:sz w:val="22"/>
          <w:szCs w:val="22"/>
        </w:rPr>
        <w:t>M</w:t>
      </w:r>
    </w:p>
    <w:p w14:paraId="1893D85C" w14:textId="77777777" w:rsidR="0090452A" w:rsidRDefault="0090452A" w:rsidP="009045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DB0FA9" w14:textId="77777777" w:rsidR="005F403B" w:rsidRDefault="005F403B" w:rsidP="009045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A9680B" w14:textId="2806A3B9" w:rsidR="0090452A" w:rsidRDefault="00D86B4D" w:rsidP="004D2866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proofErr w:type="gramStart"/>
      <w:r w:rsidRPr="00E41E1E">
        <w:rPr>
          <w:rFonts w:ascii="Arial" w:hAnsi="Arial" w:cs="Arial"/>
          <w:b/>
          <w:caps/>
          <w:sz w:val="22"/>
          <w:szCs w:val="22"/>
        </w:rPr>
        <w:t>In Attendance</w:t>
      </w:r>
      <w:r w:rsidR="0090452A" w:rsidRPr="00E41E1E">
        <w:rPr>
          <w:rFonts w:ascii="Arial" w:hAnsi="Arial" w:cs="Arial"/>
          <w:b/>
          <w:caps/>
          <w:sz w:val="22"/>
          <w:szCs w:val="22"/>
        </w:rPr>
        <w:t>:</w:t>
      </w:r>
      <w:r w:rsidR="0090452A" w:rsidRPr="00DC3F5F">
        <w:rPr>
          <w:rFonts w:ascii="Arial" w:hAnsi="Arial" w:cs="Arial"/>
          <w:sz w:val="22"/>
          <w:szCs w:val="22"/>
        </w:rPr>
        <w:t xml:space="preserve"> </w:t>
      </w:r>
      <w:r w:rsidR="001660DF">
        <w:rPr>
          <w:rFonts w:ascii="Arial" w:hAnsi="Arial" w:cs="Arial"/>
          <w:sz w:val="22"/>
          <w:szCs w:val="22"/>
        </w:rPr>
        <w:tab/>
      </w:r>
      <w:r w:rsidR="0095757E">
        <w:rPr>
          <w:rFonts w:ascii="Arial" w:hAnsi="Arial" w:cs="Arial"/>
          <w:sz w:val="22"/>
          <w:szCs w:val="22"/>
        </w:rPr>
        <w:t xml:space="preserve">Mayor Lili </w:t>
      </w:r>
      <w:proofErr w:type="spellStart"/>
      <w:r w:rsidR="0095757E">
        <w:rPr>
          <w:rFonts w:ascii="Arial" w:hAnsi="Arial" w:cs="Arial"/>
          <w:sz w:val="22"/>
          <w:szCs w:val="22"/>
        </w:rPr>
        <w:t>Bosse</w:t>
      </w:r>
      <w:proofErr w:type="spellEnd"/>
      <w:r w:rsidR="008C303F">
        <w:rPr>
          <w:rFonts w:ascii="Arial" w:hAnsi="Arial" w:cs="Arial"/>
          <w:sz w:val="22"/>
          <w:szCs w:val="22"/>
        </w:rPr>
        <w:t xml:space="preserve">, </w:t>
      </w:r>
      <w:r w:rsidR="005A0ABE">
        <w:rPr>
          <w:rFonts w:ascii="Arial" w:hAnsi="Arial" w:cs="Arial"/>
          <w:sz w:val="22"/>
          <w:szCs w:val="22"/>
        </w:rPr>
        <w:t xml:space="preserve">Councilmember </w:t>
      </w:r>
      <w:r w:rsidR="0095757E">
        <w:rPr>
          <w:rFonts w:ascii="Arial" w:hAnsi="Arial" w:cs="Arial"/>
          <w:sz w:val="22"/>
          <w:szCs w:val="22"/>
        </w:rPr>
        <w:t>John Mirisch</w:t>
      </w:r>
      <w:r w:rsidR="008C303F">
        <w:rPr>
          <w:rFonts w:ascii="Arial" w:hAnsi="Arial" w:cs="Arial"/>
          <w:sz w:val="22"/>
          <w:szCs w:val="22"/>
        </w:rPr>
        <w:t xml:space="preserve">, </w:t>
      </w:r>
      <w:r w:rsidR="00937E7E">
        <w:rPr>
          <w:rFonts w:ascii="Arial" w:hAnsi="Arial" w:cs="Arial"/>
          <w:sz w:val="22"/>
          <w:szCs w:val="22"/>
        </w:rPr>
        <w:t xml:space="preserve">City Manager Mahdi Aluzri, </w:t>
      </w:r>
      <w:r w:rsidR="00C2060A">
        <w:rPr>
          <w:rFonts w:ascii="Arial" w:hAnsi="Arial" w:cs="Arial"/>
          <w:sz w:val="22"/>
          <w:szCs w:val="22"/>
        </w:rPr>
        <w:t xml:space="preserve">Assistant City Manager George Chavez, </w:t>
      </w:r>
      <w:r w:rsidR="00D53FFA">
        <w:rPr>
          <w:rFonts w:ascii="Arial" w:hAnsi="Arial" w:cs="Arial"/>
          <w:sz w:val="22"/>
          <w:szCs w:val="22"/>
        </w:rPr>
        <w:t xml:space="preserve">Community Services </w:t>
      </w:r>
      <w:r w:rsidR="00004F24">
        <w:rPr>
          <w:rFonts w:ascii="Arial" w:hAnsi="Arial" w:cs="Arial"/>
          <w:sz w:val="22"/>
          <w:szCs w:val="22"/>
        </w:rPr>
        <w:t>Director Nancy Hunt</w:t>
      </w:r>
      <w:r w:rsidR="0013513C">
        <w:rPr>
          <w:rFonts w:ascii="Arial" w:hAnsi="Arial" w:cs="Arial"/>
          <w:sz w:val="22"/>
          <w:szCs w:val="22"/>
        </w:rPr>
        <w:t>-</w:t>
      </w:r>
      <w:r w:rsidR="006E2888">
        <w:rPr>
          <w:rFonts w:ascii="Arial" w:hAnsi="Arial" w:cs="Arial"/>
          <w:sz w:val="22"/>
          <w:szCs w:val="22"/>
        </w:rPr>
        <w:t>Coffey</w:t>
      </w:r>
      <w:r w:rsidR="00D712B7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041BB7">
        <w:rPr>
          <w:rFonts w:ascii="Arial" w:hAnsi="Arial" w:cs="Arial"/>
          <w:sz w:val="22"/>
          <w:szCs w:val="22"/>
        </w:rPr>
        <w:t xml:space="preserve">Human Relations Commissioner </w:t>
      </w:r>
      <w:r w:rsidR="00B0590C">
        <w:rPr>
          <w:rFonts w:ascii="Arial" w:hAnsi="Arial" w:cs="Arial"/>
          <w:sz w:val="22"/>
          <w:szCs w:val="22"/>
        </w:rPr>
        <w:t xml:space="preserve">Chair Jerry Friedman, </w:t>
      </w:r>
      <w:r w:rsidR="00041BB7">
        <w:rPr>
          <w:rFonts w:ascii="Arial" w:hAnsi="Arial" w:cs="Arial"/>
          <w:sz w:val="22"/>
          <w:szCs w:val="22"/>
        </w:rPr>
        <w:t xml:space="preserve">Human Relations Commissioner </w:t>
      </w:r>
      <w:r w:rsidR="00B0590C">
        <w:rPr>
          <w:rFonts w:ascii="Arial" w:hAnsi="Arial" w:cs="Arial"/>
          <w:sz w:val="22"/>
          <w:szCs w:val="22"/>
        </w:rPr>
        <w:t xml:space="preserve">Vice Chair </w:t>
      </w:r>
      <w:r w:rsidR="00041BB7">
        <w:rPr>
          <w:rFonts w:ascii="Arial" w:hAnsi="Arial" w:cs="Arial"/>
          <w:sz w:val="22"/>
          <w:szCs w:val="22"/>
        </w:rPr>
        <w:t xml:space="preserve">Sonia Berman, </w:t>
      </w:r>
      <w:r w:rsidR="00E06FEB">
        <w:rPr>
          <w:rFonts w:ascii="Arial" w:hAnsi="Arial" w:cs="Arial"/>
          <w:sz w:val="22"/>
          <w:szCs w:val="22"/>
        </w:rPr>
        <w:t xml:space="preserve">Charitable Solicitations Commissioner </w:t>
      </w:r>
      <w:r w:rsidR="00B0590C">
        <w:rPr>
          <w:rFonts w:ascii="Arial" w:hAnsi="Arial" w:cs="Arial"/>
          <w:sz w:val="22"/>
          <w:szCs w:val="22"/>
        </w:rPr>
        <w:t xml:space="preserve">Vice Chair </w:t>
      </w:r>
      <w:r w:rsidR="00E06FEB">
        <w:rPr>
          <w:rFonts w:ascii="Arial" w:hAnsi="Arial" w:cs="Arial"/>
          <w:sz w:val="22"/>
          <w:szCs w:val="22"/>
        </w:rPr>
        <w:t xml:space="preserve">Pam Kraushaar, Charitable Solicitations Commissioner Karen Platt, Charitable Solicitations Commissioner Joe </w:t>
      </w:r>
      <w:proofErr w:type="spellStart"/>
      <w:r w:rsidR="00E06FEB">
        <w:rPr>
          <w:rFonts w:ascii="Arial" w:hAnsi="Arial" w:cs="Arial"/>
          <w:sz w:val="22"/>
          <w:szCs w:val="22"/>
        </w:rPr>
        <w:t>Safier</w:t>
      </w:r>
      <w:proofErr w:type="spellEnd"/>
      <w:r w:rsidR="00E06FEB">
        <w:rPr>
          <w:rFonts w:ascii="Arial" w:hAnsi="Arial" w:cs="Arial"/>
          <w:sz w:val="22"/>
          <w:szCs w:val="22"/>
        </w:rPr>
        <w:t xml:space="preserve">, </w:t>
      </w:r>
      <w:r w:rsidR="00C2060A">
        <w:rPr>
          <w:rFonts w:ascii="Arial" w:hAnsi="Arial" w:cs="Arial"/>
          <w:sz w:val="22"/>
          <w:szCs w:val="22"/>
        </w:rPr>
        <w:t xml:space="preserve">Human Services Administrator James Latta, Human Services Specialist Rachel Evans, </w:t>
      </w:r>
      <w:r w:rsidR="00916CA1">
        <w:rPr>
          <w:rFonts w:ascii="Arial" w:hAnsi="Arial" w:cs="Arial"/>
          <w:sz w:val="22"/>
          <w:szCs w:val="22"/>
        </w:rPr>
        <w:t xml:space="preserve">Executive Assistant Emma Nica, </w:t>
      </w:r>
      <w:r w:rsidR="009B14F3">
        <w:rPr>
          <w:rFonts w:ascii="Arial" w:hAnsi="Arial" w:cs="Arial"/>
          <w:sz w:val="22"/>
          <w:szCs w:val="22"/>
        </w:rPr>
        <w:t>Secretary Linda Kyriazi</w:t>
      </w:r>
      <w:proofErr w:type="gramEnd"/>
    </w:p>
    <w:p w14:paraId="6AF19484" w14:textId="4E05F2E9" w:rsidR="00232CD8" w:rsidRDefault="00232CD8" w:rsidP="00232CD8">
      <w:pPr>
        <w:tabs>
          <w:tab w:val="left" w:pos="288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in attendance:  </w:t>
      </w:r>
      <w:r w:rsidR="00C2060A">
        <w:rPr>
          <w:rFonts w:ascii="Arial" w:hAnsi="Arial" w:cs="Arial"/>
          <w:sz w:val="22"/>
          <w:szCs w:val="22"/>
        </w:rPr>
        <w:t xml:space="preserve">Mark </w:t>
      </w:r>
      <w:r w:rsidR="00F32448">
        <w:rPr>
          <w:rFonts w:ascii="Arial" w:hAnsi="Arial" w:cs="Arial"/>
          <w:sz w:val="22"/>
          <w:szCs w:val="22"/>
        </w:rPr>
        <w:t>Elliot</w:t>
      </w:r>
      <w:r w:rsidR="00880DE3">
        <w:rPr>
          <w:rFonts w:ascii="Arial" w:hAnsi="Arial" w:cs="Arial"/>
          <w:sz w:val="22"/>
          <w:szCs w:val="22"/>
        </w:rPr>
        <w:t>, Katherine Jacoby</w:t>
      </w:r>
    </w:p>
    <w:p w14:paraId="4768B20C" w14:textId="62F135EC" w:rsidR="0090452A" w:rsidRDefault="0090452A" w:rsidP="009045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AE9891" w14:textId="77777777" w:rsidR="00497DDA" w:rsidRDefault="00497DDA" w:rsidP="009045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6D81C8" w14:textId="2B7F1855" w:rsidR="00497DDA" w:rsidRDefault="00613A71" w:rsidP="00A416BE">
      <w:pPr>
        <w:pStyle w:val="ListParagraph"/>
        <w:numPr>
          <w:ilvl w:val="0"/>
          <w:numId w:val="12"/>
        </w:numPr>
        <w:ind w:left="0" w:firstLine="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PUBLIC</w:t>
      </w:r>
      <w:r w:rsidR="00497DDA">
        <w:rPr>
          <w:rFonts w:ascii="Arial" w:hAnsi="Arial" w:cs="Arial"/>
          <w:b/>
          <w:bCs/>
          <w:caps/>
          <w:sz w:val="22"/>
          <w:szCs w:val="22"/>
        </w:rPr>
        <w:t xml:space="preserve"> COMMENT</w:t>
      </w:r>
    </w:p>
    <w:p w14:paraId="4572142B" w14:textId="3C95305F" w:rsidR="00377C6A" w:rsidRPr="00B96E28" w:rsidRDefault="00377C6A" w:rsidP="00B96E28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37A65612" w14:textId="0817B50C" w:rsidR="004F7A64" w:rsidRPr="00A416BE" w:rsidRDefault="004F7A64" w:rsidP="00A416BE">
      <w:pPr>
        <w:pStyle w:val="ListParagraph"/>
        <w:numPr>
          <w:ilvl w:val="0"/>
          <w:numId w:val="25"/>
        </w:numPr>
        <w:ind w:right="-540"/>
        <w:jc w:val="both"/>
        <w:rPr>
          <w:rFonts w:ascii="Arial" w:hAnsi="Arial" w:cs="Arial"/>
          <w:sz w:val="22"/>
          <w:szCs w:val="22"/>
        </w:rPr>
      </w:pPr>
      <w:r w:rsidRPr="00A416BE">
        <w:rPr>
          <w:rFonts w:ascii="Arial" w:hAnsi="Arial" w:cs="Arial"/>
          <w:sz w:val="22"/>
          <w:szCs w:val="22"/>
        </w:rPr>
        <w:t xml:space="preserve">Members of the public </w:t>
      </w:r>
      <w:proofErr w:type="gramStart"/>
      <w:r w:rsidR="00D86B4D" w:rsidRPr="00A416BE">
        <w:rPr>
          <w:rFonts w:ascii="Arial" w:hAnsi="Arial" w:cs="Arial"/>
          <w:sz w:val="22"/>
          <w:szCs w:val="22"/>
        </w:rPr>
        <w:t>will be given</w:t>
      </w:r>
      <w:proofErr w:type="gramEnd"/>
      <w:r w:rsidR="00D86B4D" w:rsidRPr="00A416BE">
        <w:rPr>
          <w:rFonts w:ascii="Arial" w:hAnsi="Arial" w:cs="Arial"/>
          <w:sz w:val="22"/>
          <w:szCs w:val="22"/>
        </w:rPr>
        <w:t xml:space="preserve"> the opportunity to directly address the Committee on any item listed on the agenda.</w:t>
      </w:r>
    </w:p>
    <w:p w14:paraId="5ED6A4D2" w14:textId="0CBC4B90" w:rsidR="008B0259" w:rsidRDefault="008B0259" w:rsidP="00377C6A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5D65B9EC" w14:textId="6D95E011" w:rsidR="00FC56AA" w:rsidRDefault="00497DDA" w:rsidP="00A416B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Speakers:</w:t>
      </w:r>
      <w:r>
        <w:rPr>
          <w:rFonts w:ascii="Arial" w:hAnsi="Arial" w:cs="Arial"/>
          <w:sz w:val="22"/>
          <w:szCs w:val="22"/>
        </w:rPr>
        <w:tab/>
      </w:r>
      <w:r w:rsidR="00FC56AA">
        <w:rPr>
          <w:rFonts w:ascii="Arial" w:hAnsi="Arial" w:cs="Arial"/>
          <w:sz w:val="22"/>
          <w:szCs w:val="22"/>
        </w:rPr>
        <w:t xml:space="preserve">Mark Elliot asked why there </w:t>
      </w:r>
      <w:r w:rsidR="00ED202B">
        <w:rPr>
          <w:rFonts w:ascii="Arial" w:hAnsi="Arial" w:cs="Arial"/>
          <w:sz w:val="22"/>
          <w:szCs w:val="22"/>
        </w:rPr>
        <w:t>were</w:t>
      </w:r>
      <w:r w:rsidR="00FC56AA">
        <w:rPr>
          <w:rFonts w:ascii="Arial" w:hAnsi="Arial" w:cs="Arial"/>
          <w:sz w:val="22"/>
          <w:szCs w:val="22"/>
        </w:rPr>
        <w:t xml:space="preserve"> only legal services proposed for seniors </w:t>
      </w:r>
    </w:p>
    <w:p w14:paraId="447C7FBA" w14:textId="1ADF2295" w:rsidR="00377C6A" w:rsidRDefault="00FC56AA" w:rsidP="00A416B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not all Beverly Hills’ tenants?</w:t>
      </w:r>
    </w:p>
    <w:p w14:paraId="18882940" w14:textId="77777777" w:rsidR="00D15185" w:rsidRDefault="00D15185" w:rsidP="00377C6A">
      <w:pPr>
        <w:jc w:val="both"/>
        <w:rPr>
          <w:rFonts w:ascii="Arial" w:hAnsi="Arial" w:cs="Arial"/>
          <w:sz w:val="22"/>
          <w:szCs w:val="22"/>
        </w:rPr>
      </w:pPr>
    </w:p>
    <w:p w14:paraId="24027E75" w14:textId="77777777" w:rsidR="008A6AC0" w:rsidRDefault="008A6AC0" w:rsidP="00377C6A">
      <w:pPr>
        <w:jc w:val="both"/>
        <w:rPr>
          <w:rFonts w:ascii="Arial" w:hAnsi="Arial" w:cs="Arial"/>
          <w:sz w:val="22"/>
          <w:szCs w:val="22"/>
        </w:rPr>
      </w:pPr>
    </w:p>
    <w:p w14:paraId="38D08E6D" w14:textId="77777777" w:rsidR="007F7C22" w:rsidRDefault="007F7C22" w:rsidP="008E2EDA">
      <w:pPr>
        <w:pStyle w:val="ListParagraph"/>
        <w:numPr>
          <w:ilvl w:val="0"/>
          <w:numId w:val="12"/>
        </w:numPr>
        <w:ind w:left="0" w:firstLine="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2017/2018 community assistance grant fund (CAGF) application </w:t>
      </w:r>
    </w:p>
    <w:p w14:paraId="690B7ECC" w14:textId="58259A2E" w:rsidR="006662B7" w:rsidRDefault="007F7C22" w:rsidP="008A7B62">
      <w:pPr>
        <w:pStyle w:val="ListParagraph"/>
        <w:ind w:left="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ab/>
        <w:t>process:</w:t>
      </w:r>
    </w:p>
    <w:p w14:paraId="76089918" w14:textId="11F98C6A" w:rsidR="006F1A4B" w:rsidRPr="00A8072B" w:rsidRDefault="007F7C22" w:rsidP="00A8072B">
      <w:pPr>
        <w:pStyle w:val="ListParagraph"/>
        <w:numPr>
          <w:ilvl w:val="0"/>
          <w:numId w:val="27"/>
        </w:numPr>
        <w:ind w:right="-540"/>
        <w:jc w:val="both"/>
        <w:rPr>
          <w:rFonts w:ascii="Arial" w:hAnsi="Arial" w:cs="Arial"/>
          <w:sz w:val="22"/>
          <w:szCs w:val="22"/>
        </w:rPr>
      </w:pPr>
      <w:r w:rsidRPr="00A8072B">
        <w:rPr>
          <w:rFonts w:ascii="Arial" w:hAnsi="Arial" w:cs="Arial"/>
          <w:sz w:val="22"/>
          <w:szCs w:val="22"/>
        </w:rPr>
        <w:t>Review Applicants</w:t>
      </w:r>
    </w:p>
    <w:p w14:paraId="3D76CF40" w14:textId="74EDBFD0" w:rsidR="00A8072B" w:rsidRDefault="00A8072B" w:rsidP="00A8072B">
      <w:pPr>
        <w:pStyle w:val="ListParagraph"/>
        <w:ind w:left="108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Human Services Administrator James Latta, along with the Commissioners from both the Human Relations and Charitable Solicitation Commissioners reviewed </w:t>
      </w:r>
      <w:r w:rsidR="00202A60">
        <w:rPr>
          <w:rFonts w:ascii="Arial" w:hAnsi="Arial" w:cs="Arial"/>
          <w:sz w:val="22"/>
          <w:szCs w:val="22"/>
        </w:rPr>
        <w:t xml:space="preserve">the criteria </w:t>
      </w:r>
      <w:r>
        <w:rPr>
          <w:rFonts w:ascii="Arial" w:hAnsi="Arial" w:cs="Arial"/>
          <w:sz w:val="22"/>
          <w:szCs w:val="22"/>
        </w:rPr>
        <w:t>and discussed their recommendations to the City Council Liaisons.</w:t>
      </w:r>
    </w:p>
    <w:p w14:paraId="64091ADB" w14:textId="77777777" w:rsidR="00A8072B" w:rsidRPr="00A8072B" w:rsidRDefault="00A8072B" w:rsidP="00A8072B">
      <w:pPr>
        <w:pStyle w:val="ListParagraph"/>
        <w:ind w:left="1080" w:right="-540"/>
        <w:jc w:val="both"/>
        <w:rPr>
          <w:rFonts w:ascii="Arial" w:hAnsi="Arial" w:cs="Arial"/>
          <w:sz w:val="22"/>
          <w:szCs w:val="22"/>
        </w:rPr>
      </w:pPr>
    </w:p>
    <w:p w14:paraId="009FB6E7" w14:textId="0310CDE1" w:rsidR="007F7C22" w:rsidRPr="009649BB" w:rsidRDefault="007F7C22" w:rsidP="009649BB">
      <w:pPr>
        <w:pStyle w:val="ListParagraph"/>
        <w:numPr>
          <w:ilvl w:val="0"/>
          <w:numId w:val="27"/>
        </w:numPr>
        <w:ind w:right="-540"/>
        <w:jc w:val="both"/>
        <w:rPr>
          <w:rFonts w:ascii="Arial" w:hAnsi="Arial" w:cs="Arial"/>
          <w:sz w:val="22"/>
          <w:szCs w:val="22"/>
        </w:rPr>
      </w:pPr>
      <w:r w:rsidRPr="009649BB">
        <w:rPr>
          <w:rFonts w:ascii="Arial" w:hAnsi="Arial" w:cs="Arial"/>
          <w:sz w:val="22"/>
          <w:szCs w:val="22"/>
        </w:rPr>
        <w:t>Recommend FY 2017/2018 CAGF Allocations for May 16, 2017 Formal Council Meeting</w:t>
      </w:r>
    </w:p>
    <w:p w14:paraId="72D12580" w14:textId="7017AE4C" w:rsidR="009649BB" w:rsidRDefault="009649BB" w:rsidP="009649BB">
      <w:pPr>
        <w:pStyle w:val="ListParagraph"/>
        <w:ind w:left="108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City Council Liaisons </w:t>
      </w:r>
      <w:r w:rsidR="009702A5">
        <w:rPr>
          <w:rFonts w:ascii="Arial" w:hAnsi="Arial" w:cs="Arial"/>
          <w:sz w:val="22"/>
          <w:szCs w:val="22"/>
        </w:rPr>
        <w:t>supported all the recommendation</w:t>
      </w:r>
      <w:r>
        <w:rPr>
          <w:rFonts w:ascii="Arial" w:hAnsi="Arial" w:cs="Arial"/>
          <w:sz w:val="22"/>
          <w:szCs w:val="22"/>
        </w:rPr>
        <w:t xml:space="preserve"> of the Commissioners with the following additions/changes:</w:t>
      </w:r>
    </w:p>
    <w:p w14:paraId="5C30B9BF" w14:textId="3590549A" w:rsidR="009649BB" w:rsidRDefault="009649BB" w:rsidP="009649BB">
      <w:pPr>
        <w:pStyle w:val="ListParagraph"/>
        <w:numPr>
          <w:ilvl w:val="0"/>
          <w:numId w:val="28"/>
        </w:numPr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Theatre 40 to</w:t>
      </w:r>
      <w:r w:rsidR="007040CA">
        <w:rPr>
          <w:rFonts w:ascii="Arial" w:hAnsi="Arial" w:cs="Arial"/>
          <w:sz w:val="22"/>
          <w:szCs w:val="22"/>
        </w:rPr>
        <w:t xml:space="preserve"> receive another $10,000 in funding.</w:t>
      </w:r>
    </w:p>
    <w:p w14:paraId="5BF05689" w14:textId="402E796B" w:rsidR="008D076C" w:rsidRDefault="008D076C" w:rsidP="009649BB">
      <w:pPr>
        <w:pStyle w:val="ListParagraph"/>
        <w:numPr>
          <w:ilvl w:val="0"/>
          <w:numId w:val="28"/>
        </w:numPr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additional $60,000 to go to</w:t>
      </w:r>
      <w:r w:rsidR="00CF090C">
        <w:rPr>
          <w:rFonts w:ascii="Arial" w:hAnsi="Arial" w:cs="Arial"/>
          <w:sz w:val="22"/>
          <w:szCs w:val="22"/>
        </w:rPr>
        <w:t>wards an agency to assist with l</w:t>
      </w:r>
      <w:r>
        <w:rPr>
          <w:rFonts w:ascii="Arial" w:hAnsi="Arial" w:cs="Arial"/>
          <w:sz w:val="22"/>
          <w:szCs w:val="22"/>
        </w:rPr>
        <w:t xml:space="preserve">egal </w:t>
      </w:r>
      <w:r w:rsidR="00CF090C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 xml:space="preserve"> regarding Tenant Landlord concerns.</w:t>
      </w:r>
    </w:p>
    <w:p w14:paraId="395967EB" w14:textId="02B11C9C" w:rsidR="006F1A4B" w:rsidRDefault="006F1A4B" w:rsidP="008E4275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5FA338E1" w14:textId="77777777" w:rsidR="004C5E11" w:rsidRPr="004A1579" w:rsidRDefault="004C5E11" w:rsidP="008E4275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4E01D60D" w14:textId="6E5124B8" w:rsidR="006662B7" w:rsidRDefault="008A7B62" w:rsidP="008E2EDA">
      <w:pPr>
        <w:pStyle w:val="ListParagraph"/>
        <w:numPr>
          <w:ilvl w:val="0"/>
          <w:numId w:val="12"/>
        </w:numPr>
        <w:ind w:left="0" w:firstLine="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human relations commission 2017/2018 work plan:</w:t>
      </w:r>
    </w:p>
    <w:p w14:paraId="3C04889B" w14:textId="77777777" w:rsidR="006F1A4B" w:rsidRPr="006F1A4B" w:rsidRDefault="006F1A4B" w:rsidP="006F1A4B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1BBE29BD" w14:textId="77D1FC2F" w:rsidR="008A7B62" w:rsidRPr="00877A08" w:rsidRDefault="008A7B62" w:rsidP="00877A08">
      <w:pPr>
        <w:pStyle w:val="ListParagraph"/>
        <w:numPr>
          <w:ilvl w:val="0"/>
          <w:numId w:val="26"/>
        </w:numPr>
        <w:ind w:right="-540"/>
        <w:jc w:val="both"/>
        <w:rPr>
          <w:rFonts w:ascii="Arial" w:hAnsi="Arial" w:cs="Arial"/>
          <w:sz w:val="22"/>
          <w:szCs w:val="22"/>
        </w:rPr>
      </w:pPr>
      <w:r w:rsidRPr="00877A08">
        <w:rPr>
          <w:rFonts w:ascii="Arial" w:hAnsi="Arial" w:cs="Arial"/>
          <w:sz w:val="22"/>
          <w:szCs w:val="22"/>
        </w:rPr>
        <w:t>Embrace Civility Award</w:t>
      </w:r>
    </w:p>
    <w:p w14:paraId="67B076FF" w14:textId="31B8A253" w:rsidR="00877A08" w:rsidRDefault="00877A08" w:rsidP="00877A08">
      <w:pPr>
        <w:pStyle w:val="ListParagraph"/>
        <w:ind w:left="108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Embrace Civility Award will continue as a yearly award.</w:t>
      </w:r>
    </w:p>
    <w:p w14:paraId="13381635" w14:textId="77777777" w:rsidR="00877A08" w:rsidRPr="00877A08" w:rsidRDefault="00877A08" w:rsidP="00877A08">
      <w:pPr>
        <w:pStyle w:val="ListParagraph"/>
        <w:ind w:left="1080" w:right="-540"/>
        <w:jc w:val="both"/>
        <w:rPr>
          <w:rFonts w:ascii="Arial" w:hAnsi="Arial" w:cs="Arial"/>
          <w:sz w:val="22"/>
          <w:szCs w:val="22"/>
        </w:rPr>
      </w:pPr>
    </w:p>
    <w:p w14:paraId="6953EC2F" w14:textId="45E4BA41" w:rsidR="008A7B62" w:rsidRPr="00877A08" w:rsidRDefault="008A7B62" w:rsidP="00877A08">
      <w:pPr>
        <w:pStyle w:val="ListParagraph"/>
        <w:numPr>
          <w:ilvl w:val="0"/>
          <w:numId w:val="26"/>
        </w:numPr>
        <w:ind w:right="-540"/>
        <w:jc w:val="both"/>
        <w:rPr>
          <w:rFonts w:ascii="Arial" w:hAnsi="Arial" w:cs="Arial"/>
          <w:sz w:val="22"/>
          <w:szCs w:val="22"/>
        </w:rPr>
      </w:pPr>
      <w:r w:rsidRPr="00877A08">
        <w:rPr>
          <w:rFonts w:ascii="Arial" w:hAnsi="Arial" w:cs="Arial"/>
          <w:sz w:val="22"/>
          <w:szCs w:val="22"/>
        </w:rPr>
        <w:t xml:space="preserve">Student Video Contest with Bullying </w:t>
      </w:r>
      <w:r w:rsidR="00331537" w:rsidRPr="00877A08">
        <w:rPr>
          <w:rFonts w:ascii="Arial" w:hAnsi="Arial" w:cs="Arial"/>
          <w:sz w:val="22"/>
          <w:szCs w:val="22"/>
        </w:rPr>
        <w:t>Prevention</w:t>
      </w:r>
      <w:r w:rsidRPr="00877A08">
        <w:rPr>
          <w:rFonts w:ascii="Arial" w:hAnsi="Arial" w:cs="Arial"/>
          <w:sz w:val="22"/>
          <w:szCs w:val="22"/>
        </w:rPr>
        <w:t xml:space="preserve"> and Civility Theme</w:t>
      </w:r>
    </w:p>
    <w:p w14:paraId="6D61396B" w14:textId="0E3B9A97" w:rsidR="00877A08" w:rsidRDefault="00877A08" w:rsidP="00877A08">
      <w:pPr>
        <w:pStyle w:val="ListParagraph"/>
        <w:ind w:left="108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that October 2017 being Anti-Bullying </w:t>
      </w:r>
      <w:proofErr w:type="gramStart"/>
      <w:r>
        <w:rPr>
          <w:rFonts w:ascii="Arial" w:hAnsi="Arial" w:cs="Arial"/>
          <w:sz w:val="22"/>
          <w:szCs w:val="22"/>
        </w:rPr>
        <w:t>Month, that</w:t>
      </w:r>
      <w:proofErr w:type="gramEnd"/>
      <w:r>
        <w:rPr>
          <w:rFonts w:ascii="Arial" w:hAnsi="Arial" w:cs="Arial"/>
          <w:sz w:val="22"/>
          <w:szCs w:val="22"/>
        </w:rPr>
        <w:t xml:space="preserve"> would be the time for the Student Video Contest in addition to announcing the winner of the Embrace Civility Award.</w:t>
      </w:r>
    </w:p>
    <w:p w14:paraId="360EE7F0" w14:textId="77777777" w:rsidR="00877A08" w:rsidRPr="00877A08" w:rsidRDefault="00877A08" w:rsidP="00877A08">
      <w:pPr>
        <w:pStyle w:val="ListParagraph"/>
        <w:ind w:left="1080" w:right="-540"/>
        <w:jc w:val="both"/>
        <w:rPr>
          <w:rFonts w:ascii="Arial" w:hAnsi="Arial" w:cs="Arial"/>
          <w:sz w:val="22"/>
          <w:szCs w:val="22"/>
        </w:rPr>
      </w:pPr>
    </w:p>
    <w:p w14:paraId="4CD0F186" w14:textId="7E3445D6" w:rsidR="00331537" w:rsidRPr="00BE6329" w:rsidRDefault="00331537" w:rsidP="00BE6329">
      <w:pPr>
        <w:pStyle w:val="ListParagraph"/>
        <w:numPr>
          <w:ilvl w:val="0"/>
          <w:numId w:val="26"/>
        </w:numPr>
        <w:ind w:right="-540"/>
        <w:jc w:val="both"/>
        <w:rPr>
          <w:rFonts w:ascii="Arial" w:hAnsi="Arial" w:cs="Arial"/>
          <w:sz w:val="22"/>
          <w:szCs w:val="22"/>
        </w:rPr>
      </w:pPr>
      <w:r w:rsidRPr="00BE6329">
        <w:rPr>
          <w:rFonts w:ascii="Arial" w:hAnsi="Arial" w:cs="Arial"/>
          <w:sz w:val="22"/>
          <w:szCs w:val="22"/>
        </w:rPr>
        <w:t>Expectations for Future Involvement in Rent Stabilization Program</w:t>
      </w:r>
    </w:p>
    <w:p w14:paraId="2BF2019A" w14:textId="2F74D123" w:rsidR="00BE6329" w:rsidRPr="00BE6329" w:rsidRDefault="006467BA" w:rsidP="00BE6329">
      <w:pPr>
        <w:pStyle w:val="ListParagraph"/>
        <w:ind w:left="108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now, the Human Relations Commission will continue to provide the Tenant Landlord Forum where both tenants and </w:t>
      </w:r>
      <w:proofErr w:type="gramStart"/>
      <w:r>
        <w:rPr>
          <w:rFonts w:ascii="Arial" w:hAnsi="Arial" w:cs="Arial"/>
          <w:sz w:val="22"/>
          <w:szCs w:val="22"/>
        </w:rPr>
        <w:t>landlords</w:t>
      </w:r>
      <w:proofErr w:type="gramEnd"/>
      <w:r>
        <w:rPr>
          <w:rFonts w:ascii="Arial" w:hAnsi="Arial" w:cs="Arial"/>
          <w:sz w:val="22"/>
          <w:szCs w:val="22"/>
        </w:rPr>
        <w:t xml:space="preserve"> can come and speak about their issues and concerns.</w:t>
      </w:r>
    </w:p>
    <w:p w14:paraId="3D4638A2" w14:textId="77777777" w:rsidR="00E5139F" w:rsidRDefault="00E5139F" w:rsidP="00E5139F">
      <w:pPr>
        <w:jc w:val="both"/>
        <w:rPr>
          <w:rFonts w:ascii="Arial" w:hAnsi="Arial" w:cs="Arial"/>
          <w:sz w:val="22"/>
          <w:szCs w:val="22"/>
        </w:rPr>
      </w:pPr>
    </w:p>
    <w:p w14:paraId="6006479B" w14:textId="3C356FCA" w:rsidR="004C7E73" w:rsidRPr="004C7E73" w:rsidRDefault="004C7E73" w:rsidP="002F41E7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05B2D1BE" w14:textId="77777777" w:rsidR="004C7E73" w:rsidRPr="004C7E73" w:rsidRDefault="004C7E73" w:rsidP="004C7E7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4C7E73">
        <w:rPr>
          <w:rFonts w:ascii="Arial" w:hAnsi="Arial" w:cs="Arial"/>
          <w:b/>
          <w:bCs/>
          <w:sz w:val="22"/>
          <w:szCs w:val="22"/>
        </w:rPr>
        <w:t>ADJOURNMENT</w:t>
      </w:r>
    </w:p>
    <w:p w14:paraId="656A3A89" w14:textId="77777777" w:rsidR="006662B7" w:rsidRPr="006662B7" w:rsidRDefault="006662B7" w:rsidP="006662B7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69CDFC31" w14:textId="6560CEC3" w:rsidR="0090452A" w:rsidRPr="00DC3F5F" w:rsidRDefault="008B0259" w:rsidP="00904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/ Time: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09AE">
        <w:rPr>
          <w:rFonts w:ascii="Arial" w:hAnsi="Arial" w:cs="Arial"/>
          <w:sz w:val="22"/>
          <w:szCs w:val="22"/>
        </w:rPr>
        <w:t>May</w:t>
      </w:r>
      <w:r w:rsidR="006662B7">
        <w:rPr>
          <w:rFonts w:ascii="Arial" w:hAnsi="Arial" w:cs="Arial"/>
          <w:sz w:val="22"/>
          <w:szCs w:val="22"/>
        </w:rPr>
        <w:t xml:space="preserve"> </w:t>
      </w:r>
      <w:r w:rsidR="008E09AE">
        <w:rPr>
          <w:rFonts w:ascii="Arial" w:hAnsi="Arial" w:cs="Arial"/>
          <w:sz w:val="22"/>
          <w:szCs w:val="22"/>
        </w:rPr>
        <w:t>8</w:t>
      </w:r>
      <w:r w:rsidR="00613A71">
        <w:rPr>
          <w:rFonts w:ascii="Arial" w:hAnsi="Arial" w:cs="Arial"/>
          <w:sz w:val="22"/>
          <w:szCs w:val="22"/>
        </w:rPr>
        <w:t>, 2017</w:t>
      </w:r>
      <w:r>
        <w:rPr>
          <w:rFonts w:ascii="Arial" w:hAnsi="Arial" w:cs="Arial"/>
          <w:sz w:val="22"/>
          <w:szCs w:val="22"/>
        </w:rPr>
        <w:t>/</w:t>
      </w:r>
      <w:r w:rsidR="0016587E">
        <w:rPr>
          <w:rFonts w:ascii="Arial" w:hAnsi="Arial" w:cs="Arial"/>
          <w:sz w:val="22"/>
          <w:szCs w:val="22"/>
        </w:rPr>
        <w:t xml:space="preserve"> </w:t>
      </w:r>
      <w:r w:rsidR="008E09AE">
        <w:rPr>
          <w:rFonts w:ascii="Arial" w:hAnsi="Arial" w:cs="Arial"/>
          <w:sz w:val="22"/>
          <w:szCs w:val="22"/>
        </w:rPr>
        <w:t>2:57</w:t>
      </w:r>
      <w:r w:rsidR="00613A71">
        <w:rPr>
          <w:rFonts w:ascii="Arial" w:hAnsi="Arial" w:cs="Arial"/>
          <w:sz w:val="22"/>
          <w:szCs w:val="22"/>
        </w:rPr>
        <w:t xml:space="preserve"> </w:t>
      </w:r>
      <w:r w:rsidR="008E09AE">
        <w:rPr>
          <w:rFonts w:ascii="Arial" w:hAnsi="Arial" w:cs="Arial"/>
          <w:sz w:val="22"/>
          <w:szCs w:val="22"/>
        </w:rPr>
        <w:t>P</w:t>
      </w:r>
      <w:r w:rsidR="000A50C2">
        <w:rPr>
          <w:rFonts w:ascii="Arial" w:hAnsi="Arial" w:cs="Arial"/>
          <w:sz w:val="22"/>
          <w:szCs w:val="22"/>
        </w:rPr>
        <w:t>M</w:t>
      </w:r>
    </w:p>
    <w:p w14:paraId="251F488A" w14:textId="77777777" w:rsidR="00C110CC" w:rsidRPr="00DC3F5F" w:rsidRDefault="00C110CC" w:rsidP="0090452A">
      <w:pPr>
        <w:jc w:val="both"/>
        <w:rPr>
          <w:rFonts w:ascii="Arial" w:hAnsi="Arial" w:cs="Arial"/>
          <w:sz w:val="22"/>
          <w:szCs w:val="22"/>
        </w:rPr>
      </w:pPr>
    </w:p>
    <w:sectPr w:rsidR="00C110CC" w:rsidRPr="00DC3F5F" w:rsidSect="000A3864">
      <w:headerReference w:type="default" r:id="rId8"/>
      <w:headerReference w:type="firs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ED31" w14:textId="77777777" w:rsidR="005F5ABE" w:rsidRDefault="005F5ABE" w:rsidP="002E7544">
      <w:r>
        <w:separator/>
      </w:r>
    </w:p>
  </w:endnote>
  <w:endnote w:type="continuationSeparator" w:id="0">
    <w:p w14:paraId="5EEC4934" w14:textId="77777777" w:rsidR="005F5ABE" w:rsidRDefault="005F5ABE" w:rsidP="002E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C1BE5" w14:textId="77777777" w:rsidR="005F5ABE" w:rsidRDefault="005F5ABE" w:rsidP="002E7544">
      <w:r>
        <w:separator/>
      </w:r>
    </w:p>
  </w:footnote>
  <w:footnote w:type="continuationSeparator" w:id="0">
    <w:p w14:paraId="02206289" w14:textId="77777777" w:rsidR="005F5ABE" w:rsidRDefault="005F5ABE" w:rsidP="002E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ADCB" w14:textId="7136226D" w:rsidR="00AE07F5" w:rsidRDefault="00E53084" w:rsidP="00AE07F5">
    <w:pPr>
      <w:pStyle w:val="Head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Beverly Hills City Council Liaison / </w:t>
    </w:r>
    <w:r w:rsidR="00204818">
      <w:rPr>
        <w:rFonts w:ascii="Arial" w:hAnsi="Arial" w:cs="Arial"/>
        <w:sz w:val="16"/>
        <w:szCs w:val="16"/>
      </w:rPr>
      <w:t>Human Relations Commission</w:t>
    </w:r>
    <w:r>
      <w:rPr>
        <w:rFonts w:ascii="Arial" w:hAnsi="Arial" w:cs="Arial"/>
        <w:sz w:val="16"/>
        <w:szCs w:val="16"/>
      </w:rPr>
      <w:t xml:space="preserve"> Committee</w:t>
    </w:r>
  </w:p>
  <w:p w14:paraId="2EC244D8" w14:textId="39E916FB" w:rsidR="00AE07F5" w:rsidRDefault="00204818" w:rsidP="00AE07F5">
    <w:pPr>
      <w:pStyle w:val="Head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8</w:t>
    </w:r>
    <w:r w:rsidR="00D1364B">
      <w:rPr>
        <w:rFonts w:ascii="Arial" w:hAnsi="Arial" w:cs="Arial"/>
        <w:sz w:val="16"/>
        <w:szCs w:val="16"/>
      </w:rPr>
      <w:t>, 2017</w:t>
    </w:r>
  </w:p>
  <w:p w14:paraId="100FDEAF" w14:textId="214051A6" w:rsidR="00AE07F5" w:rsidRPr="00AE07F5" w:rsidRDefault="00AE07F5" w:rsidP="00AE07F5">
    <w:pPr>
      <w:pStyle w:val="Head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Special Meeting </w:t>
    </w:r>
    <w:r w:rsidR="00A90815">
      <w:rPr>
        <w:rFonts w:ascii="Arial" w:hAnsi="Arial" w:cs="Arial"/>
        <w:sz w:val="16"/>
        <w:szCs w:val="16"/>
      </w:rPr>
      <w:t>Highlights</w:t>
    </w:r>
  </w:p>
  <w:p w14:paraId="74073FDF" w14:textId="77777777" w:rsidR="00AE07F5" w:rsidRPr="00AE07F5" w:rsidRDefault="00AE07F5" w:rsidP="00AE0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476781"/>
      <w:docPartObj>
        <w:docPartGallery w:val="Watermarks"/>
        <w:docPartUnique/>
      </w:docPartObj>
    </w:sdtPr>
    <w:sdtEndPr/>
    <w:sdtContent>
      <w:p w14:paraId="2E011D17" w14:textId="0189A166" w:rsidR="00B349D3" w:rsidRDefault="00E70892" w:rsidP="00AE796C">
        <w:pPr>
          <w:jc w:val="center"/>
        </w:pPr>
        <w:r>
          <w:rPr>
            <w:rFonts w:ascii="Calibri" w:hAnsi="Calibri" w:cs="Calibri"/>
            <w:b/>
            <w:bCs/>
            <w:noProof/>
            <w:szCs w:val="20"/>
          </w:rPr>
          <w:drawing>
            <wp:anchor distT="0" distB="0" distL="114300" distR="114300" simplePos="0" relativeHeight="251656704" behindDoc="0" locked="0" layoutInCell="1" allowOverlap="1" wp14:anchorId="1F8127CB" wp14:editId="4B4F2C25">
              <wp:simplePos x="0" y="0"/>
              <wp:positionH relativeFrom="column">
                <wp:posOffset>-353060</wp:posOffset>
              </wp:positionH>
              <wp:positionV relativeFrom="paragraph">
                <wp:posOffset>-177800</wp:posOffset>
              </wp:positionV>
              <wp:extent cx="742950" cy="790575"/>
              <wp:effectExtent l="0" t="0" r="0" b="9525"/>
              <wp:wrapSquare wrapText="bothSides"/>
              <wp:docPr id="1" name="Picture 1" descr="Description: CBH logo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escription: CBH logo 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55BE4A1" w14:textId="5D388357" w:rsidR="00AE796C" w:rsidRPr="00DC3F5F" w:rsidRDefault="00AE796C" w:rsidP="00D1364B">
        <w:pPr>
          <w:jc w:val="center"/>
          <w:rPr>
            <w:rFonts w:ascii="Arial" w:hAnsi="Arial" w:cs="Arial"/>
            <w:b/>
            <w:sz w:val="22"/>
            <w:szCs w:val="22"/>
          </w:rPr>
        </w:pPr>
        <w:r w:rsidRPr="002E7544"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496BF32F" wp14:editId="4D5D3BB9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-268606</wp:posOffset>
                  </wp:positionV>
                  <wp:extent cx="179070" cy="75565"/>
                  <wp:effectExtent l="0" t="0" r="0" b="63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7907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F87A4" w14:textId="77777777" w:rsidR="00AE796C" w:rsidRPr="002E7544" w:rsidRDefault="00AE796C" w:rsidP="00AE796C">
                              <w:pPr>
                                <w:ind w:left="-630"/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6BF32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50.2pt;margin-top:-21.15pt;width:14.1pt;height:5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5aJAIAACUEAAAOAAAAZHJzL2Uyb0RvYy54bWysU9uO0zAQfUfiHyy/06Sl2W6jpqulSwFp&#10;uUi7fIDjOI2F7TG226R8PWOntAXeEHmwZjLjM2fOjFd3g1bkIJyXYCo6neSUCMOhkWZX0a/P21e3&#10;lPjATMMUGFHRo/D0bv3yxaq3pZhBB6oRjiCI8WVvK9qFYMss87wTmvkJWGEw2ILTLKDrdlnjWI/o&#10;WmWzPL/JenCNdcCF9/j3YQzSdcJvW8HD57b1IhBVUeQW0unSWcczW69YuXPMdpKfaLB/YKGZNFj0&#10;DPXAAiN7J/+C0pI78NCGCQedQdtKLlIP2M00/6Obp45ZkXpBcbw9y+T/Hyz/dPjiiGwq+jpfUGKY&#10;xiE9iyGQNzCQWdSnt77EtCeLiWHA3zjn1Ku3j8C/eWJg0zGzE/fOQd8J1iC/abyZXV0dcXwEqfuP&#10;0GAZtg+QgIbWadIqad//gkZhCNbBiR3PU4qkeCy+WOYLjHAMLYripkilWBlR4gis8+GdAE2iUVGH&#10;O5CqsMOjD5HVJSWme1Cy2UqlkuN29UY5cmC4L9v0ndB/S1OG9BVdFrMiIRuI99MqaRlwn5XUFb3N&#10;4xevszKq8tY0yQ5MqtFGJsqcZIrKjBqFoR4wMWpXQ3NEwRyMe4vvDI0O3A9KetzZivrve+YEJeqD&#10;QdGX0/k8Lnly5sViho67jtTXEWY4QlU0UDKam5AeRuRr4B6H08qk14XJiSvuYpLx9G7isl/7Kevy&#10;utc/AQAA//8DAFBLAwQUAAYACAAAACEAaXQCY+AAAAALAQAADwAAAGRycy9kb3ducmV2LnhtbEyP&#10;wU7DMAyG70i8Q2QkLmhLaUc1StMJIcZ9BW1wyxrTVjROabKu7OlnTnC0/0+/P+eryXZixMG3jhTc&#10;ziMQSJUzLdUK3l7XsyUIHzQZ3TlCBT/oYVVcXuQ6M+5IGxzLUAsuIZ9pBU0IfSalrxq02s9dj8TZ&#10;pxusDjwOtTSDPnK57WQcRam0uiW+0OgenxqsvsqDVXDajeX3+8cm3t6s78N0517S07NV6vpqenwA&#10;EXAKfzD86rM6FOy0dwcyXnQKkihaMKpgtogTEEwk8TIFsedNwpEscvn/h+IMAAD//wMAUEsBAi0A&#10;FAAGAAgAAAAhALaDOJL+AAAA4QEAABMAAAAAAAAAAAAAAAAAAAAAAFtDb250ZW50X1R5cGVzXS54&#10;bWxQSwECLQAUAAYACAAAACEAOP0h/9YAAACUAQAACwAAAAAAAAAAAAAAAAAvAQAAX3JlbHMvLnJl&#10;bHNQSwECLQAUAAYACAAAACEArbhOWiQCAAAlBAAADgAAAAAAAAAAAAAAAAAuAgAAZHJzL2Uyb0Rv&#10;Yy54bWxQSwECLQAUAAYACAAAACEAaXQCY+AAAAALAQAADwAAAAAAAAAAAAAAAAB+BAAAZHJzL2Rv&#10;d25yZXYueG1sUEsFBgAAAAAEAAQA8wAAAIsFAAAAAA==&#10;" stroked="f">
                  <v:textbox>
                    <w:txbxContent>
                      <w:p w14:paraId="72AF87A4" w14:textId="77777777" w:rsidR="00AE796C" w:rsidRPr="002E7544" w:rsidRDefault="00AE796C" w:rsidP="00AE796C">
                        <w:pPr>
                          <w:ind w:left="-630"/>
                          <w:rPr>
                            <w:rFonts w:ascii="Arial" w:hAnsi="Arial" w:cs="Arial"/>
                            <w:b/>
                            <w:i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DC3F5F">
          <w:rPr>
            <w:rFonts w:ascii="Arial" w:hAnsi="Arial" w:cs="Arial"/>
            <w:b/>
            <w:sz w:val="22"/>
            <w:szCs w:val="22"/>
          </w:rPr>
          <w:t>CITY OF BEVERLY HILLS</w:t>
        </w:r>
      </w:p>
      <w:p w14:paraId="115EEF13" w14:textId="77777777" w:rsidR="00AE796C" w:rsidRPr="00F97DE4" w:rsidRDefault="00AE796C" w:rsidP="00D1364B">
        <w:pPr>
          <w:jc w:val="center"/>
          <w:outlineLvl w:val="0"/>
          <w:rPr>
            <w:rFonts w:ascii="Arial" w:hAnsi="Arial" w:cs="Arial"/>
            <w:sz w:val="22"/>
            <w:szCs w:val="22"/>
          </w:rPr>
        </w:pPr>
        <w:r w:rsidRPr="00F97DE4">
          <w:rPr>
            <w:rFonts w:ascii="Arial" w:hAnsi="Arial" w:cs="Arial"/>
            <w:sz w:val="22"/>
            <w:szCs w:val="22"/>
          </w:rPr>
          <w:t>455 N</w:t>
        </w:r>
        <w:r>
          <w:rPr>
            <w:rFonts w:ascii="Arial" w:hAnsi="Arial" w:cs="Arial"/>
            <w:sz w:val="22"/>
            <w:szCs w:val="22"/>
          </w:rPr>
          <w:t>.</w:t>
        </w:r>
        <w:r w:rsidRPr="00F97DE4">
          <w:rPr>
            <w:rFonts w:ascii="Arial" w:hAnsi="Arial" w:cs="Arial"/>
            <w:sz w:val="22"/>
            <w:szCs w:val="22"/>
          </w:rPr>
          <w:t xml:space="preserve"> Rexford Drive</w:t>
        </w:r>
      </w:p>
      <w:p w14:paraId="020665AD" w14:textId="77777777" w:rsidR="00AE796C" w:rsidRPr="00F97DE4" w:rsidRDefault="00AE796C" w:rsidP="00D1364B">
        <w:pPr>
          <w:jc w:val="center"/>
          <w:outlineLvl w:val="0"/>
          <w:rPr>
            <w:rFonts w:ascii="Arial" w:hAnsi="Arial" w:cs="Arial"/>
            <w:sz w:val="22"/>
            <w:szCs w:val="22"/>
          </w:rPr>
        </w:pPr>
        <w:r w:rsidRPr="00F97DE4">
          <w:rPr>
            <w:rFonts w:ascii="Arial" w:hAnsi="Arial" w:cs="Arial"/>
            <w:sz w:val="22"/>
            <w:szCs w:val="22"/>
          </w:rPr>
          <w:t>Beverly Hills, CA 90210</w:t>
        </w:r>
      </w:p>
      <w:p w14:paraId="4A77530C" w14:textId="20E0C9AD" w:rsidR="00AE796C" w:rsidRDefault="00D86B4D" w:rsidP="00D1364B">
        <w:pPr>
          <w:jc w:val="center"/>
          <w:outlineLvl w:val="0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4</w:t>
        </w:r>
        <w:r w:rsidRPr="00D86B4D">
          <w:rPr>
            <w:rFonts w:ascii="Arial" w:hAnsi="Arial" w:cs="Arial"/>
            <w:sz w:val="22"/>
            <w:szCs w:val="22"/>
            <w:vertAlign w:val="superscript"/>
          </w:rPr>
          <w:t>th</w:t>
        </w:r>
        <w:r>
          <w:rPr>
            <w:rFonts w:ascii="Arial" w:hAnsi="Arial" w:cs="Arial"/>
            <w:sz w:val="22"/>
            <w:szCs w:val="22"/>
          </w:rPr>
          <w:t xml:space="preserve"> Floor Conference </w:t>
        </w:r>
        <w:r w:rsidR="00AE796C">
          <w:rPr>
            <w:rFonts w:ascii="Arial" w:hAnsi="Arial" w:cs="Arial"/>
            <w:sz w:val="22"/>
            <w:szCs w:val="22"/>
          </w:rPr>
          <w:t xml:space="preserve">Room </w:t>
        </w:r>
        <w:r>
          <w:rPr>
            <w:rFonts w:ascii="Arial" w:hAnsi="Arial" w:cs="Arial"/>
            <w:sz w:val="22"/>
            <w:szCs w:val="22"/>
          </w:rPr>
          <w:t>A</w:t>
        </w:r>
      </w:p>
      <w:p w14:paraId="5EB9CBDA" w14:textId="77777777" w:rsidR="00AE796C" w:rsidRPr="00DC3F5F" w:rsidRDefault="00AE796C" w:rsidP="00AE796C">
        <w:pPr>
          <w:jc w:val="center"/>
          <w:outlineLvl w:val="0"/>
          <w:rPr>
            <w:rFonts w:ascii="Arial" w:hAnsi="Arial" w:cs="Arial"/>
            <w:sz w:val="16"/>
            <w:szCs w:val="16"/>
          </w:rPr>
        </w:pPr>
      </w:p>
      <w:p w14:paraId="22E32D56" w14:textId="1CF00C41" w:rsidR="00D86B4D" w:rsidRDefault="00AA0A13" w:rsidP="000A50C2">
        <w:pPr>
          <w:jc w:val="center"/>
          <w:outlineLvl w:val="0"/>
          <w:rPr>
            <w:rFonts w:ascii="Arial" w:hAnsi="Arial" w:cs="Arial"/>
            <w:b/>
            <w:sz w:val="22"/>
            <w:szCs w:val="22"/>
          </w:rPr>
        </w:pPr>
        <w:r>
          <w:rPr>
            <w:rFonts w:ascii="Arial" w:hAnsi="Arial" w:cs="Arial"/>
            <w:b/>
            <w:sz w:val="22"/>
            <w:szCs w:val="22"/>
          </w:rPr>
          <w:t>Beverly Hills City Council Liaison / Human Relations Commission Committee</w:t>
        </w:r>
      </w:p>
      <w:p w14:paraId="0FC85050" w14:textId="77777777" w:rsidR="000A50C2" w:rsidRPr="00D903F2" w:rsidRDefault="000A50C2" w:rsidP="000A50C2">
        <w:pPr>
          <w:jc w:val="center"/>
          <w:outlineLvl w:val="0"/>
          <w:rPr>
            <w:rFonts w:ascii="Arial" w:hAnsi="Arial" w:cs="Arial"/>
            <w:b/>
            <w:sz w:val="22"/>
            <w:szCs w:val="22"/>
          </w:rPr>
        </w:pPr>
      </w:p>
      <w:p w14:paraId="3CC1572F" w14:textId="672FB9BD" w:rsidR="00AE796C" w:rsidRPr="00D903F2" w:rsidRDefault="00AE796C" w:rsidP="00AE796C">
        <w:pPr>
          <w:jc w:val="center"/>
          <w:outlineLvl w:val="0"/>
          <w:rPr>
            <w:rFonts w:ascii="Arial" w:hAnsi="Arial" w:cs="Arial"/>
            <w:b/>
            <w:sz w:val="22"/>
            <w:szCs w:val="22"/>
          </w:rPr>
        </w:pPr>
        <w:r w:rsidRPr="00D903F2">
          <w:rPr>
            <w:rFonts w:ascii="Arial" w:hAnsi="Arial" w:cs="Arial"/>
            <w:b/>
            <w:sz w:val="22"/>
            <w:szCs w:val="22"/>
          </w:rPr>
          <w:t xml:space="preserve">SPECIAL MEETING </w:t>
        </w:r>
        <w:r w:rsidR="003A06F5">
          <w:rPr>
            <w:rFonts w:ascii="Arial" w:hAnsi="Arial" w:cs="Arial"/>
            <w:b/>
            <w:sz w:val="22"/>
            <w:szCs w:val="22"/>
          </w:rPr>
          <w:t>HIGHLIGHTS</w:t>
        </w:r>
      </w:p>
      <w:p w14:paraId="7BA6B0A1" w14:textId="77777777" w:rsidR="00D903F2" w:rsidRDefault="00D903F2" w:rsidP="00AE796C">
        <w:pPr>
          <w:jc w:val="center"/>
          <w:outlineLvl w:val="0"/>
          <w:rPr>
            <w:rFonts w:ascii="Arial" w:hAnsi="Arial" w:cs="Arial"/>
            <w:sz w:val="22"/>
            <w:szCs w:val="22"/>
          </w:rPr>
        </w:pPr>
      </w:p>
      <w:p w14:paraId="603A6E61" w14:textId="19A14A06" w:rsidR="00AE796C" w:rsidRDefault="00AA0A13" w:rsidP="00AE796C">
        <w:pPr>
          <w:jc w:val="center"/>
          <w:outlineLvl w:val="0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Monday</w:t>
        </w:r>
        <w:r w:rsidR="006662B7">
          <w:rPr>
            <w:rFonts w:ascii="Arial" w:hAnsi="Arial" w:cs="Arial"/>
            <w:sz w:val="22"/>
            <w:szCs w:val="22"/>
          </w:rPr>
          <w:t xml:space="preserve">, </w:t>
        </w:r>
        <w:r>
          <w:rPr>
            <w:rFonts w:ascii="Arial" w:hAnsi="Arial" w:cs="Arial"/>
            <w:sz w:val="22"/>
            <w:szCs w:val="22"/>
          </w:rPr>
          <w:t>May 8</w:t>
        </w:r>
        <w:r w:rsidR="00D1364B">
          <w:rPr>
            <w:rFonts w:ascii="Arial" w:hAnsi="Arial" w:cs="Arial"/>
            <w:sz w:val="22"/>
            <w:szCs w:val="22"/>
          </w:rPr>
          <w:t>, 2017</w:t>
        </w:r>
      </w:p>
      <w:p w14:paraId="045A9EA3" w14:textId="5AB893C3" w:rsidR="00CD269B" w:rsidRDefault="00437D8B" w:rsidP="00E70892">
        <w:pPr>
          <w:jc w:val="center"/>
          <w:outlineLvl w:val="0"/>
        </w:pPr>
        <w:r>
          <w:rPr>
            <w:rFonts w:ascii="Arial" w:hAnsi="Arial" w:cs="Arial"/>
            <w:sz w:val="22"/>
            <w:szCs w:val="22"/>
          </w:rPr>
          <w:t>2</w:t>
        </w:r>
        <w:r w:rsidR="000A50C2">
          <w:rPr>
            <w:rFonts w:ascii="Arial" w:hAnsi="Arial" w:cs="Arial"/>
            <w:sz w:val="22"/>
            <w:szCs w:val="22"/>
          </w:rPr>
          <w:t>:00</w:t>
        </w:r>
        <w:r w:rsidR="00D86B4D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P</w:t>
        </w:r>
        <w:r w:rsidR="00D86B4D">
          <w:rPr>
            <w:rFonts w:ascii="Arial" w:hAnsi="Arial" w:cs="Arial"/>
            <w:sz w:val="22"/>
            <w:szCs w:val="22"/>
          </w:rPr>
          <w:t>M</w:t>
        </w:r>
      </w:p>
    </w:sdtContent>
  </w:sdt>
  <w:p w14:paraId="0EDD04B7" w14:textId="4507A761" w:rsidR="00AE796C" w:rsidRDefault="00AE7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867"/>
    <w:multiLevelType w:val="hybridMultilevel"/>
    <w:tmpl w:val="B9E4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00C"/>
    <w:multiLevelType w:val="hybridMultilevel"/>
    <w:tmpl w:val="AF0A9D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732ADD"/>
    <w:multiLevelType w:val="hybridMultilevel"/>
    <w:tmpl w:val="21228F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4E61CA"/>
    <w:multiLevelType w:val="hybridMultilevel"/>
    <w:tmpl w:val="6F0E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3508"/>
    <w:multiLevelType w:val="hybridMultilevel"/>
    <w:tmpl w:val="60F64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25322"/>
    <w:multiLevelType w:val="hybridMultilevel"/>
    <w:tmpl w:val="8DC063AA"/>
    <w:lvl w:ilvl="0" w:tplc="AE322F1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97F06"/>
    <w:multiLevelType w:val="hybridMultilevel"/>
    <w:tmpl w:val="5D6A2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104E"/>
    <w:multiLevelType w:val="hybridMultilevel"/>
    <w:tmpl w:val="83D4D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305445"/>
    <w:multiLevelType w:val="hybridMultilevel"/>
    <w:tmpl w:val="28DE4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C7F8C"/>
    <w:multiLevelType w:val="hybridMultilevel"/>
    <w:tmpl w:val="0A46853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CC311BA"/>
    <w:multiLevelType w:val="hybridMultilevel"/>
    <w:tmpl w:val="F48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754C"/>
    <w:multiLevelType w:val="hybridMultilevel"/>
    <w:tmpl w:val="1526A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3462"/>
    <w:multiLevelType w:val="hybridMultilevel"/>
    <w:tmpl w:val="B00E9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3275C"/>
    <w:multiLevelType w:val="hybridMultilevel"/>
    <w:tmpl w:val="47445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8C0239"/>
    <w:multiLevelType w:val="hybridMultilevel"/>
    <w:tmpl w:val="5D482AAA"/>
    <w:lvl w:ilvl="0" w:tplc="ACC0D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1249E"/>
    <w:multiLevelType w:val="hybridMultilevel"/>
    <w:tmpl w:val="4EEA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73036"/>
    <w:multiLevelType w:val="hybridMultilevel"/>
    <w:tmpl w:val="57F2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30A14"/>
    <w:multiLevelType w:val="hybridMultilevel"/>
    <w:tmpl w:val="5CB4FC5C"/>
    <w:lvl w:ilvl="0" w:tplc="96502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363ADE"/>
    <w:multiLevelType w:val="hybridMultilevel"/>
    <w:tmpl w:val="D6C6F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84D37"/>
    <w:multiLevelType w:val="hybridMultilevel"/>
    <w:tmpl w:val="F62ECC58"/>
    <w:lvl w:ilvl="0" w:tplc="22E2B65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717A10"/>
    <w:multiLevelType w:val="hybridMultilevel"/>
    <w:tmpl w:val="1C50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CC2B85"/>
    <w:multiLevelType w:val="hybridMultilevel"/>
    <w:tmpl w:val="7AA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C149D"/>
    <w:multiLevelType w:val="hybridMultilevel"/>
    <w:tmpl w:val="DECE11EA"/>
    <w:lvl w:ilvl="0" w:tplc="03FE6A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AA31CF"/>
    <w:multiLevelType w:val="hybridMultilevel"/>
    <w:tmpl w:val="086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26625"/>
    <w:multiLevelType w:val="hybridMultilevel"/>
    <w:tmpl w:val="A8C08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6657DD"/>
    <w:multiLevelType w:val="hybridMultilevel"/>
    <w:tmpl w:val="EB9A1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D04DAF"/>
    <w:multiLevelType w:val="hybridMultilevel"/>
    <w:tmpl w:val="952C60B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7E0A1D81"/>
    <w:multiLevelType w:val="hybridMultilevel"/>
    <w:tmpl w:val="2FCA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25"/>
  </w:num>
  <w:num w:numId="8">
    <w:abstractNumId w:val="20"/>
  </w:num>
  <w:num w:numId="9">
    <w:abstractNumId w:val="4"/>
  </w:num>
  <w:num w:numId="10">
    <w:abstractNumId w:val="9"/>
  </w:num>
  <w:num w:numId="11">
    <w:abstractNumId w:val="5"/>
  </w:num>
  <w:num w:numId="12">
    <w:abstractNumId w:val="16"/>
  </w:num>
  <w:num w:numId="13">
    <w:abstractNumId w:val="22"/>
  </w:num>
  <w:num w:numId="14">
    <w:abstractNumId w:val="21"/>
  </w:num>
  <w:num w:numId="15">
    <w:abstractNumId w:val="24"/>
  </w:num>
  <w:num w:numId="16">
    <w:abstractNumId w:val="23"/>
  </w:num>
  <w:num w:numId="17">
    <w:abstractNumId w:val="3"/>
  </w:num>
  <w:num w:numId="18">
    <w:abstractNumId w:val="1"/>
  </w:num>
  <w:num w:numId="19">
    <w:abstractNumId w:val="7"/>
  </w:num>
  <w:num w:numId="20">
    <w:abstractNumId w:val="2"/>
  </w:num>
  <w:num w:numId="21">
    <w:abstractNumId w:val="13"/>
  </w:num>
  <w:num w:numId="22">
    <w:abstractNumId w:val="27"/>
  </w:num>
  <w:num w:numId="23">
    <w:abstractNumId w:val="1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2A"/>
    <w:rsid w:val="000024C2"/>
    <w:rsid w:val="00004F24"/>
    <w:rsid w:val="00013AA9"/>
    <w:rsid w:val="00017F36"/>
    <w:rsid w:val="00024752"/>
    <w:rsid w:val="00027DF2"/>
    <w:rsid w:val="00041BB7"/>
    <w:rsid w:val="00062167"/>
    <w:rsid w:val="0006604F"/>
    <w:rsid w:val="00093381"/>
    <w:rsid w:val="0009760B"/>
    <w:rsid w:val="000A3864"/>
    <w:rsid w:val="000A50C2"/>
    <w:rsid w:val="000A5ECC"/>
    <w:rsid w:val="0010229A"/>
    <w:rsid w:val="0013513C"/>
    <w:rsid w:val="0014347B"/>
    <w:rsid w:val="00147CC9"/>
    <w:rsid w:val="001516EB"/>
    <w:rsid w:val="00162715"/>
    <w:rsid w:val="0016587E"/>
    <w:rsid w:val="001660DF"/>
    <w:rsid w:val="001C36B9"/>
    <w:rsid w:val="00202A60"/>
    <w:rsid w:val="00204818"/>
    <w:rsid w:val="00226001"/>
    <w:rsid w:val="00232CD8"/>
    <w:rsid w:val="00295C5D"/>
    <w:rsid w:val="002E129A"/>
    <w:rsid w:val="002E7544"/>
    <w:rsid w:val="002F41E7"/>
    <w:rsid w:val="00316A8D"/>
    <w:rsid w:val="00331537"/>
    <w:rsid w:val="00354687"/>
    <w:rsid w:val="003672E3"/>
    <w:rsid w:val="00377C6A"/>
    <w:rsid w:val="00380AEF"/>
    <w:rsid w:val="003920A0"/>
    <w:rsid w:val="00397BFA"/>
    <w:rsid w:val="003A06F5"/>
    <w:rsid w:val="003D00C8"/>
    <w:rsid w:val="003D2333"/>
    <w:rsid w:val="003E3FD0"/>
    <w:rsid w:val="003F62ED"/>
    <w:rsid w:val="00413C23"/>
    <w:rsid w:val="0042187C"/>
    <w:rsid w:val="00437D8B"/>
    <w:rsid w:val="004603BA"/>
    <w:rsid w:val="00466DDD"/>
    <w:rsid w:val="004672E3"/>
    <w:rsid w:val="00497DDA"/>
    <w:rsid w:val="004C4BDC"/>
    <w:rsid w:val="004C5E11"/>
    <w:rsid w:val="004C7E73"/>
    <w:rsid w:val="004D2866"/>
    <w:rsid w:val="004F7A64"/>
    <w:rsid w:val="00564BFD"/>
    <w:rsid w:val="00567188"/>
    <w:rsid w:val="00567458"/>
    <w:rsid w:val="005A0ABE"/>
    <w:rsid w:val="005D61B0"/>
    <w:rsid w:val="005E4E4A"/>
    <w:rsid w:val="005F403B"/>
    <w:rsid w:val="005F5ABE"/>
    <w:rsid w:val="0061248F"/>
    <w:rsid w:val="00613A71"/>
    <w:rsid w:val="0062532C"/>
    <w:rsid w:val="006407A3"/>
    <w:rsid w:val="006467BA"/>
    <w:rsid w:val="00657A58"/>
    <w:rsid w:val="006662B7"/>
    <w:rsid w:val="00672548"/>
    <w:rsid w:val="00696072"/>
    <w:rsid w:val="00696D8A"/>
    <w:rsid w:val="006B14EE"/>
    <w:rsid w:val="006B22BA"/>
    <w:rsid w:val="006B4968"/>
    <w:rsid w:val="006B7BE5"/>
    <w:rsid w:val="006E2888"/>
    <w:rsid w:val="006F1A4B"/>
    <w:rsid w:val="00701405"/>
    <w:rsid w:val="007040CA"/>
    <w:rsid w:val="007255B1"/>
    <w:rsid w:val="0072753E"/>
    <w:rsid w:val="007948CB"/>
    <w:rsid w:val="007974C3"/>
    <w:rsid w:val="007C7C7C"/>
    <w:rsid w:val="007F271A"/>
    <w:rsid w:val="007F4B59"/>
    <w:rsid w:val="007F7C22"/>
    <w:rsid w:val="00803D59"/>
    <w:rsid w:val="008330C4"/>
    <w:rsid w:val="00845DDD"/>
    <w:rsid w:val="00862EF8"/>
    <w:rsid w:val="0087081C"/>
    <w:rsid w:val="0087196E"/>
    <w:rsid w:val="0087330C"/>
    <w:rsid w:val="0087504B"/>
    <w:rsid w:val="00877A08"/>
    <w:rsid w:val="00880DE3"/>
    <w:rsid w:val="00885C0C"/>
    <w:rsid w:val="008A6AC0"/>
    <w:rsid w:val="008A7B62"/>
    <w:rsid w:val="008B0259"/>
    <w:rsid w:val="008B7452"/>
    <w:rsid w:val="008C303F"/>
    <w:rsid w:val="008C74F1"/>
    <w:rsid w:val="008D076C"/>
    <w:rsid w:val="008D5A47"/>
    <w:rsid w:val="008E09AE"/>
    <w:rsid w:val="008E2EDA"/>
    <w:rsid w:val="008E4275"/>
    <w:rsid w:val="008F40B2"/>
    <w:rsid w:val="0090452A"/>
    <w:rsid w:val="00907AEA"/>
    <w:rsid w:val="00916CA1"/>
    <w:rsid w:val="00925CFA"/>
    <w:rsid w:val="00937E7E"/>
    <w:rsid w:val="00944E44"/>
    <w:rsid w:val="0095757E"/>
    <w:rsid w:val="009649BB"/>
    <w:rsid w:val="009702A5"/>
    <w:rsid w:val="009B14F3"/>
    <w:rsid w:val="00A103FC"/>
    <w:rsid w:val="00A20FDF"/>
    <w:rsid w:val="00A32DDB"/>
    <w:rsid w:val="00A416BE"/>
    <w:rsid w:val="00A57A12"/>
    <w:rsid w:val="00A8072B"/>
    <w:rsid w:val="00A90815"/>
    <w:rsid w:val="00AA0A13"/>
    <w:rsid w:val="00AA2BB2"/>
    <w:rsid w:val="00AE07F5"/>
    <w:rsid w:val="00AE796C"/>
    <w:rsid w:val="00AF398A"/>
    <w:rsid w:val="00B0590C"/>
    <w:rsid w:val="00B13025"/>
    <w:rsid w:val="00B22A72"/>
    <w:rsid w:val="00B349D3"/>
    <w:rsid w:val="00B4359B"/>
    <w:rsid w:val="00B54076"/>
    <w:rsid w:val="00B70D96"/>
    <w:rsid w:val="00B74F6A"/>
    <w:rsid w:val="00B81DE1"/>
    <w:rsid w:val="00B84EF0"/>
    <w:rsid w:val="00B96E28"/>
    <w:rsid w:val="00B97005"/>
    <w:rsid w:val="00BE174A"/>
    <w:rsid w:val="00BE6329"/>
    <w:rsid w:val="00BF4579"/>
    <w:rsid w:val="00C0160B"/>
    <w:rsid w:val="00C110CC"/>
    <w:rsid w:val="00C2060A"/>
    <w:rsid w:val="00C44FF2"/>
    <w:rsid w:val="00C50CAB"/>
    <w:rsid w:val="00CA7C70"/>
    <w:rsid w:val="00CD152F"/>
    <w:rsid w:val="00CD269B"/>
    <w:rsid w:val="00CF090C"/>
    <w:rsid w:val="00D07AB4"/>
    <w:rsid w:val="00D1364B"/>
    <w:rsid w:val="00D137DF"/>
    <w:rsid w:val="00D15185"/>
    <w:rsid w:val="00D164CB"/>
    <w:rsid w:val="00D37930"/>
    <w:rsid w:val="00D4495E"/>
    <w:rsid w:val="00D51611"/>
    <w:rsid w:val="00D53FFA"/>
    <w:rsid w:val="00D712B7"/>
    <w:rsid w:val="00D86B4D"/>
    <w:rsid w:val="00D876AF"/>
    <w:rsid w:val="00D903F2"/>
    <w:rsid w:val="00DB5F15"/>
    <w:rsid w:val="00E03FA6"/>
    <w:rsid w:val="00E06FEB"/>
    <w:rsid w:val="00E41E1E"/>
    <w:rsid w:val="00E44EAF"/>
    <w:rsid w:val="00E5139F"/>
    <w:rsid w:val="00E53084"/>
    <w:rsid w:val="00E662AE"/>
    <w:rsid w:val="00E70892"/>
    <w:rsid w:val="00E93809"/>
    <w:rsid w:val="00EA4857"/>
    <w:rsid w:val="00EA60B6"/>
    <w:rsid w:val="00EC446A"/>
    <w:rsid w:val="00ED202B"/>
    <w:rsid w:val="00ED2146"/>
    <w:rsid w:val="00EE3FA8"/>
    <w:rsid w:val="00F32448"/>
    <w:rsid w:val="00F96FD8"/>
    <w:rsid w:val="00FA07ED"/>
    <w:rsid w:val="00FA244A"/>
    <w:rsid w:val="00FC56AA"/>
    <w:rsid w:val="00FE6F49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18EA009"/>
  <w15:docId w15:val="{FB9898E1-C344-4713-84C8-BE8B7EB3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5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2D344-8642-48AE-88A1-AC2767BD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Beverly Hills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Revis</dc:creator>
  <cp:lastModifiedBy>Linda Kyriazi</cp:lastModifiedBy>
  <cp:revision>45</cp:revision>
  <cp:lastPrinted>2016-09-01T16:05:00Z</cp:lastPrinted>
  <dcterms:created xsi:type="dcterms:W3CDTF">2017-03-09T22:59:00Z</dcterms:created>
  <dcterms:modified xsi:type="dcterms:W3CDTF">2017-05-11T22:49:00Z</dcterms:modified>
</cp:coreProperties>
</file>